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4"/>
        <w:gridCol w:w="4296"/>
      </w:tblGrid>
      <w:tr w:rsidR="00E0795C" w14:paraId="502D881E" w14:textId="77777777" w:rsidTr="00AA7471">
        <w:tc>
          <w:tcPr>
            <w:tcW w:w="6408" w:type="dxa"/>
          </w:tcPr>
          <w:p w14:paraId="3EDAA1A0" w14:textId="289DC9E9" w:rsidR="00AA7471" w:rsidRPr="00526539" w:rsidRDefault="009B7157" w:rsidP="003A6C89">
            <w:pPr>
              <w:pStyle w:val="Title"/>
              <w:rPr>
                <w:sz w:val="36"/>
                <w:szCs w:val="36"/>
              </w:rPr>
            </w:pPr>
            <w:r w:rsidRPr="00526539">
              <w:rPr>
                <w:color w:val="17365D" w:themeColor="text2" w:themeShade="BF"/>
                <w:sz w:val="36"/>
                <w:szCs w:val="36"/>
              </w:rPr>
              <w:t xml:space="preserve">BULK </w:t>
            </w:r>
            <w:r w:rsidR="00DF712E" w:rsidRPr="00526539">
              <w:rPr>
                <w:color w:val="17365D" w:themeColor="text2" w:themeShade="BF"/>
                <w:sz w:val="36"/>
                <w:szCs w:val="36"/>
              </w:rPr>
              <w:t xml:space="preserve">INDIVIDUAL </w:t>
            </w:r>
            <w:r w:rsidRPr="00526539">
              <w:rPr>
                <w:color w:val="17365D" w:themeColor="text2" w:themeShade="BF"/>
                <w:sz w:val="36"/>
                <w:szCs w:val="36"/>
              </w:rPr>
              <w:t>GRANT APPLICATION</w:t>
            </w:r>
            <w:r w:rsidR="00A12AA1" w:rsidRPr="00526539">
              <w:rPr>
                <w:color w:val="17365D" w:themeColor="text2" w:themeShade="BF"/>
                <w:sz w:val="36"/>
                <w:szCs w:val="36"/>
              </w:rPr>
              <w:t>S</w:t>
            </w:r>
            <w:r w:rsidR="00DF712E" w:rsidRPr="00526539">
              <w:rPr>
                <w:color w:val="17365D" w:themeColor="text2" w:themeShade="BF"/>
                <w:sz w:val="36"/>
                <w:szCs w:val="36"/>
              </w:rPr>
              <w:t xml:space="preserve"> FOR FSM STUDENTS</w:t>
            </w:r>
          </w:p>
        </w:tc>
        <w:tc>
          <w:tcPr>
            <w:tcW w:w="3888" w:type="dxa"/>
          </w:tcPr>
          <w:p w14:paraId="64774F63" w14:textId="1481F121" w:rsidR="00AA7471" w:rsidRDefault="007F78A2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80C2B32" wp14:editId="5EE319EF">
                  <wp:extent cx="2585720" cy="1171575"/>
                  <wp:effectExtent l="0" t="0" r="508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72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284"/>
        <w:gridCol w:w="425"/>
        <w:gridCol w:w="2847"/>
        <w:gridCol w:w="980"/>
        <w:gridCol w:w="334"/>
        <w:gridCol w:w="2424"/>
        <w:gridCol w:w="644"/>
        <w:gridCol w:w="1428"/>
      </w:tblGrid>
      <w:tr w:rsidR="00A35524" w:rsidRPr="002A733C" w14:paraId="6797EA56" w14:textId="77777777" w:rsidTr="00954FBC">
        <w:trPr>
          <w:trHeight w:hRule="exact" w:val="288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FCE2DD" w14:textId="77777777" w:rsidR="00A35524" w:rsidRPr="00AA7471" w:rsidRDefault="003A6C89" w:rsidP="00AA7471">
            <w:pPr>
              <w:pStyle w:val="Heading1"/>
            </w:pPr>
            <w:r>
              <w:t xml:space="preserve">APPLICANT </w:t>
            </w:r>
            <w:r w:rsidR="009C220D" w:rsidRPr="00AA7471">
              <w:t xml:space="preserve"> Information</w:t>
            </w:r>
          </w:p>
        </w:tc>
      </w:tr>
      <w:tr w:rsidR="00D3162A" w:rsidRPr="0092760E" w14:paraId="4580BBBC" w14:textId="77777777" w:rsidTr="0092760E">
        <w:trPr>
          <w:trHeight w:hRule="exact" w:val="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BF8" w14:textId="486CDA72" w:rsidR="00D3162A" w:rsidRPr="0092760E" w:rsidRDefault="003A1AEB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t>N</w:t>
            </w:r>
            <w:r w:rsidR="00D3162A" w:rsidRPr="0092760E">
              <w:rPr>
                <w:sz w:val="20"/>
                <w:szCs w:val="20"/>
              </w:rPr>
              <w:t>ame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40E" w14:textId="7B407C2A" w:rsidR="00D3162A" w:rsidRPr="0092760E" w:rsidRDefault="00D37940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760E">
              <w:rPr>
                <w:sz w:val="20"/>
                <w:szCs w:val="20"/>
              </w:rPr>
              <w:instrText xml:space="preserve"> FORMTEXT </w:instrText>
            </w:r>
            <w:r w:rsidRPr="0092760E">
              <w:rPr>
                <w:sz w:val="20"/>
                <w:szCs w:val="20"/>
              </w:rPr>
            </w:r>
            <w:r w:rsidRPr="0092760E">
              <w:rPr>
                <w:sz w:val="20"/>
                <w:szCs w:val="20"/>
              </w:rPr>
              <w:fldChar w:fldCharType="separate"/>
            </w:r>
            <w:bookmarkStart w:id="1" w:name="_GoBack"/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bookmarkEnd w:id="1"/>
            <w:r w:rsidRPr="0092760E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3A8E" w14:textId="77777777" w:rsidR="00D3162A" w:rsidRPr="0092760E" w:rsidRDefault="00D3162A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t>Position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41E2" w14:textId="4479E841" w:rsidR="00D3162A" w:rsidRPr="0092760E" w:rsidRDefault="00D37940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760E">
              <w:rPr>
                <w:sz w:val="20"/>
                <w:szCs w:val="20"/>
              </w:rPr>
              <w:instrText xml:space="preserve"> FORMTEXT </w:instrText>
            </w:r>
            <w:r w:rsidRPr="0092760E">
              <w:rPr>
                <w:sz w:val="20"/>
                <w:szCs w:val="20"/>
              </w:rPr>
            </w:r>
            <w:r w:rsidRPr="0092760E">
              <w:rPr>
                <w:sz w:val="20"/>
                <w:szCs w:val="20"/>
              </w:rPr>
              <w:fldChar w:fldCharType="separate"/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754F" w14:textId="77777777" w:rsidR="00D3162A" w:rsidRPr="0092760E" w:rsidRDefault="00D3162A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t>Date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3B6D" w14:textId="48C078B1" w:rsidR="00D3162A" w:rsidRPr="0092760E" w:rsidRDefault="00D37940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760E">
              <w:rPr>
                <w:sz w:val="20"/>
                <w:szCs w:val="20"/>
              </w:rPr>
              <w:instrText xml:space="preserve"> FORMTEXT </w:instrText>
            </w:r>
            <w:r w:rsidRPr="0092760E">
              <w:rPr>
                <w:sz w:val="20"/>
                <w:szCs w:val="20"/>
              </w:rPr>
            </w:r>
            <w:r w:rsidRPr="0092760E">
              <w:rPr>
                <w:sz w:val="20"/>
                <w:szCs w:val="20"/>
              </w:rPr>
              <w:fldChar w:fldCharType="separate"/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162A" w:rsidRPr="0092760E" w14:paraId="69E32700" w14:textId="77777777" w:rsidTr="0092760E">
        <w:trPr>
          <w:trHeight w:hRule="exact" w:val="563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EDF1" w14:textId="77777777" w:rsidR="00D3162A" w:rsidRPr="0092760E" w:rsidRDefault="00D3162A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t>Educational Establishment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1DCE" w14:textId="4738A02E" w:rsidR="00D3162A" w:rsidRPr="0092760E" w:rsidRDefault="00D37940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2760E">
              <w:rPr>
                <w:sz w:val="20"/>
                <w:szCs w:val="20"/>
              </w:rPr>
              <w:instrText xml:space="preserve"> FORMTEXT </w:instrText>
            </w:r>
            <w:r w:rsidRPr="0092760E">
              <w:rPr>
                <w:sz w:val="20"/>
                <w:szCs w:val="20"/>
              </w:rPr>
            </w:r>
            <w:r w:rsidRPr="0092760E">
              <w:rPr>
                <w:sz w:val="20"/>
                <w:szCs w:val="20"/>
              </w:rPr>
              <w:fldChar w:fldCharType="separate"/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3162A" w:rsidRPr="0092760E" w14:paraId="0EBE0894" w14:textId="77777777" w:rsidTr="0092760E">
        <w:trPr>
          <w:trHeight w:hRule="exact" w:val="54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098F" w14:textId="77777777" w:rsidR="00D3162A" w:rsidRPr="0092760E" w:rsidRDefault="00D3162A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t>Address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95A1" w14:textId="4EE64576" w:rsidR="00D3162A" w:rsidRPr="0092760E" w:rsidRDefault="00D3162A" w:rsidP="002A733C">
            <w:pPr>
              <w:rPr>
                <w:sz w:val="20"/>
                <w:szCs w:val="20"/>
              </w:rPr>
            </w:pPr>
          </w:p>
          <w:p w14:paraId="1A6423CC" w14:textId="0A62D4B5" w:rsidR="00D3162A" w:rsidRPr="0092760E" w:rsidRDefault="00D37940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2760E">
              <w:rPr>
                <w:sz w:val="20"/>
                <w:szCs w:val="20"/>
              </w:rPr>
              <w:instrText xml:space="preserve"> FORMTEXT </w:instrText>
            </w:r>
            <w:r w:rsidRPr="0092760E">
              <w:rPr>
                <w:sz w:val="20"/>
                <w:szCs w:val="20"/>
              </w:rPr>
            </w:r>
            <w:r w:rsidRPr="0092760E">
              <w:rPr>
                <w:sz w:val="20"/>
                <w:szCs w:val="20"/>
              </w:rPr>
              <w:fldChar w:fldCharType="separate"/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90A29" w:rsidRPr="0092760E" w14:paraId="0C9AC4E8" w14:textId="77777777" w:rsidTr="0092760E">
        <w:trPr>
          <w:trHeight w:hRule="exact" w:val="55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C379" w14:textId="77777777" w:rsidR="00C90A29" w:rsidRPr="0092760E" w:rsidRDefault="00C90A29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t>Phone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CB26" w14:textId="22827A4F" w:rsidR="00C90A29" w:rsidRPr="0092760E" w:rsidRDefault="00D37940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2760E">
              <w:rPr>
                <w:sz w:val="20"/>
                <w:szCs w:val="20"/>
              </w:rPr>
              <w:instrText xml:space="preserve"> FORMTEXT </w:instrText>
            </w:r>
            <w:r w:rsidRPr="0092760E">
              <w:rPr>
                <w:sz w:val="20"/>
                <w:szCs w:val="20"/>
              </w:rPr>
            </w:r>
            <w:r w:rsidRPr="0092760E">
              <w:rPr>
                <w:sz w:val="20"/>
                <w:szCs w:val="20"/>
              </w:rPr>
              <w:fldChar w:fldCharType="separate"/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7AF9" w14:textId="77777777" w:rsidR="00C90A29" w:rsidRPr="0092760E" w:rsidRDefault="00C90A29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t>E-mail Address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7A33" w14:textId="3F27C91C" w:rsidR="00C90A29" w:rsidRPr="0092760E" w:rsidRDefault="00D37940" w:rsidP="002A733C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2760E">
              <w:rPr>
                <w:sz w:val="20"/>
                <w:szCs w:val="20"/>
              </w:rPr>
              <w:instrText xml:space="preserve"> FORMTEXT </w:instrText>
            </w:r>
            <w:r w:rsidRPr="0092760E">
              <w:rPr>
                <w:sz w:val="20"/>
                <w:szCs w:val="20"/>
              </w:rPr>
            </w:r>
            <w:r w:rsidRPr="0092760E">
              <w:rPr>
                <w:sz w:val="20"/>
                <w:szCs w:val="20"/>
              </w:rPr>
              <w:fldChar w:fldCharType="separate"/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F2DF4" w:rsidRPr="002A733C" w14:paraId="6B444368" w14:textId="77777777" w:rsidTr="00954FBC">
        <w:trPr>
          <w:trHeight w:hRule="exact" w:val="288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0AB9C" w14:textId="21D9E3BC" w:rsidR="000F2DF4" w:rsidRPr="002A733C" w:rsidRDefault="00D3162A" w:rsidP="00B34F73">
            <w:pPr>
              <w:pStyle w:val="Heading1"/>
            </w:pPr>
            <w:r>
              <w:t>Events/trips/VISIT FUNDING to be used for:-</w:t>
            </w:r>
          </w:p>
        </w:tc>
      </w:tr>
      <w:tr w:rsidR="00A01C04" w:rsidRPr="002A733C" w14:paraId="492D860F" w14:textId="77777777" w:rsidTr="00954FBC">
        <w:trPr>
          <w:trHeight w:val="1141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E6A" w14:textId="4F981D40" w:rsidR="00A01C04" w:rsidRPr="0092760E" w:rsidRDefault="00D37940" w:rsidP="009126F8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2760E">
              <w:rPr>
                <w:sz w:val="20"/>
                <w:szCs w:val="20"/>
              </w:rPr>
              <w:instrText xml:space="preserve"> FORMTEXT </w:instrText>
            </w:r>
            <w:r w:rsidRPr="0092760E">
              <w:rPr>
                <w:sz w:val="20"/>
                <w:szCs w:val="20"/>
              </w:rPr>
            </w:r>
            <w:r w:rsidRPr="0092760E">
              <w:rPr>
                <w:sz w:val="20"/>
                <w:szCs w:val="20"/>
              </w:rPr>
              <w:fldChar w:fldCharType="separate"/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F2DF4" w:rsidRPr="002A733C" w14:paraId="45037FB7" w14:textId="77777777" w:rsidTr="00954FBC">
        <w:trPr>
          <w:trHeight w:hRule="exact" w:val="288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E3E2A" w14:textId="09148982" w:rsidR="000F2DF4" w:rsidRPr="002A733C" w:rsidRDefault="00D3162A" w:rsidP="00AA7471">
            <w:pPr>
              <w:pStyle w:val="Heading1"/>
            </w:pPr>
            <w:r>
              <w:t>CHEQUE PAYMENT</w:t>
            </w:r>
          </w:p>
        </w:tc>
      </w:tr>
      <w:tr w:rsidR="000F2DF4" w:rsidRPr="002A733C" w14:paraId="766CD9CE" w14:textId="77777777" w:rsidTr="00954FBC">
        <w:trPr>
          <w:trHeight w:hRule="exact" w:val="288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5AA2" w14:textId="77777777" w:rsidR="000F2DF4" w:rsidRPr="002A733C" w:rsidRDefault="00D3162A" w:rsidP="007229D0">
            <w:pPr>
              <w:pStyle w:val="Italics"/>
            </w:pPr>
            <w:r>
              <w:t>Please detail payee details for cheque</w:t>
            </w:r>
            <w:r w:rsidR="007229D0">
              <w:t>.</w:t>
            </w:r>
          </w:p>
        </w:tc>
      </w:tr>
      <w:tr w:rsidR="00D3162A" w:rsidRPr="002A733C" w14:paraId="3C02F289" w14:textId="77777777" w:rsidTr="00954FBC">
        <w:trPr>
          <w:trHeight w:val="467"/>
        </w:trPr>
        <w:tc>
          <w:tcPr>
            <w:tcW w:w="10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B5B0" w14:textId="479F8B43" w:rsidR="00D3162A" w:rsidRPr="0092760E" w:rsidRDefault="00D37940" w:rsidP="007229D0">
            <w:pPr>
              <w:rPr>
                <w:sz w:val="20"/>
                <w:szCs w:val="20"/>
              </w:rPr>
            </w:pPr>
            <w:r w:rsidRPr="0092760E">
              <w:rPr>
                <w:color w:val="FF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2760E">
              <w:rPr>
                <w:color w:val="FF0000"/>
                <w:sz w:val="20"/>
                <w:szCs w:val="20"/>
              </w:rPr>
              <w:instrText xml:space="preserve"> FORMTEXT </w:instrText>
            </w:r>
            <w:r w:rsidRPr="0092760E">
              <w:rPr>
                <w:color w:val="FF0000"/>
                <w:sz w:val="20"/>
                <w:szCs w:val="20"/>
              </w:rPr>
            </w:r>
            <w:r w:rsidRPr="0092760E">
              <w:rPr>
                <w:color w:val="FF0000"/>
                <w:sz w:val="20"/>
                <w:szCs w:val="20"/>
              </w:rPr>
              <w:fldChar w:fldCharType="separate"/>
            </w:r>
            <w:r w:rsidRPr="0092760E">
              <w:rPr>
                <w:noProof/>
                <w:color w:val="FF0000"/>
                <w:sz w:val="20"/>
                <w:szCs w:val="20"/>
              </w:rPr>
              <w:t> </w:t>
            </w:r>
            <w:r w:rsidRPr="0092760E">
              <w:rPr>
                <w:noProof/>
                <w:color w:val="FF0000"/>
                <w:sz w:val="20"/>
                <w:szCs w:val="20"/>
              </w:rPr>
              <w:t> </w:t>
            </w:r>
            <w:r w:rsidRPr="0092760E">
              <w:rPr>
                <w:noProof/>
                <w:color w:val="FF0000"/>
                <w:sz w:val="20"/>
                <w:szCs w:val="20"/>
              </w:rPr>
              <w:t> </w:t>
            </w:r>
            <w:r w:rsidRPr="0092760E">
              <w:rPr>
                <w:noProof/>
                <w:color w:val="FF0000"/>
                <w:sz w:val="20"/>
                <w:szCs w:val="20"/>
              </w:rPr>
              <w:t> </w:t>
            </w:r>
            <w:r w:rsidRPr="0092760E">
              <w:rPr>
                <w:noProof/>
                <w:color w:val="FF0000"/>
                <w:sz w:val="20"/>
                <w:szCs w:val="20"/>
              </w:rPr>
              <w:t> </w:t>
            </w:r>
            <w:r w:rsidRPr="0092760E">
              <w:rPr>
                <w:color w:val="FF0000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12F040B" w14:textId="2F2E4D93" w:rsidR="002D2D48" w:rsidRDefault="002D2D48"/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7"/>
        <w:gridCol w:w="1745"/>
        <w:gridCol w:w="4154"/>
        <w:gridCol w:w="677"/>
        <w:gridCol w:w="416"/>
        <w:gridCol w:w="1986"/>
        <w:gridCol w:w="23"/>
      </w:tblGrid>
      <w:tr w:rsidR="003A1AEB" w:rsidRPr="002A733C" w14:paraId="7CC018E5" w14:textId="77777777" w:rsidTr="00954FBC">
        <w:trPr>
          <w:trHeight w:val="288"/>
          <w:jc w:val="center"/>
        </w:trPr>
        <w:tc>
          <w:tcPr>
            <w:tcW w:w="10083" w:type="dxa"/>
            <w:gridSpan w:val="7"/>
            <w:shd w:val="clear" w:color="auto" w:fill="D9D9D9" w:themeFill="background1" w:themeFillShade="D9"/>
            <w:vAlign w:val="center"/>
          </w:tcPr>
          <w:p w14:paraId="452D7A78" w14:textId="315B3459" w:rsidR="003A1AEB" w:rsidRPr="002A733C" w:rsidRDefault="003A1AEB" w:rsidP="00E20BAC">
            <w:pPr>
              <w:pStyle w:val="Heading1"/>
            </w:pPr>
            <w:r>
              <w:t>FSM STUDENTS and GRANT AMOUNTS</w:t>
            </w:r>
          </w:p>
        </w:tc>
      </w:tr>
      <w:tr w:rsidR="007F78A2" w:rsidRPr="002A733C" w14:paraId="056FB0D0" w14:textId="77777777" w:rsidTr="00954FBC">
        <w:trPr>
          <w:gridAfter w:val="1"/>
          <w:wAfter w:w="23" w:type="dxa"/>
          <w:trHeight w:val="403"/>
          <w:jc w:val="center"/>
        </w:trPr>
        <w:tc>
          <w:tcPr>
            <w:tcW w:w="2830" w:type="dxa"/>
            <w:gridSpan w:val="2"/>
            <w:vAlign w:val="center"/>
          </w:tcPr>
          <w:p w14:paraId="7087F815" w14:textId="7647A733" w:rsidR="007F78A2" w:rsidRPr="002A733C" w:rsidRDefault="007F78A2" w:rsidP="00E20BAC">
            <w:r>
              <w:t>Total Students</w:t>
            </w:r>
          </w:p>
        </w:tc>
        <w:tc>
          <w:tcPr>
            <w:tcW w:w="5245" w:type="dxa"/>
            <w:gridSpan w:val="3"/>
            <w:vAlign w:val="center"/>
          </w:tcPr>
          <w:p w14:paraId="1964F182" w14:textId="31434405" w:rsidR="007F78A2" w:rsidRDefault="00954FBC" w:rsidP="00E20BAC">
            <w:r>
              <w:t>Cost</w:t>
            </w:r>
            <w:r w:rsidR="0092760E">
              <w:t xml:space="preserve"> </w:t>
            </w:r>
            <w:r w:rsidR="000E43F9">
              <w:t xml:space="preserve">Per </w:t>
            </w:r>
            <w:r w:rsidR="005F59E8">
              <w:t>Pupil for</w:t>
            </w:r>
            <w:r>
              <w:t xml:space="preserve"> Event</w:t>
            </w:r>
          </w:p>
        </w:tc>
        <w:tc>
          <w:tcPr>
            <w:tcW w:w="1985" w:type="dxa"/>
            <w:vAlign w:val="center"/>
          </w:tcPr>
          <w:p w14:paraId="5091D39B" w14:textId="3299CB8C" w:rsidR="007F78A2" w:rsidRPr="002A733C" w:rsidRDefault="005F59E8" w:rsidP="00E20BAC">
            <w:r>
              <w:t xml:space="preserve">Total </w:t>
            </w:r>
            <w:r w:rsidR="007F78A2">
              <w:t>Amount</w:t>
            </w:r>
            <w:r w:rsidR="00794D57">
              <w:t xml:space="preserve"> for Funding</w:t>
            </w:r>
          </w:p>
        </w:tc>
      </w:tr>
      <w:tr w:rsidR="00954FBC" w:rsidRPr="002A733C" w14:paraId="1110FEB5" w14:textId="77777777" w:rsidTr="00954FBC">
        <w:trPr>
          <w:gridAfter w:val="1"/>
          <w:wAfter w:w="23" w:type="dxa"/>
          <w:trHeight w:val="403"/>
          <w:jc w:val="center"/>
        </w:trPr>
        <w:tc>
          <w:tcPr>
            <w:tcW w:w="2830" w:type="dxa"/>
            <w:gridSpan w:val="2"/>
            <w:vAlign w:val="center"/>
          </w:tcPr>
          <w:p w14:paraId="67FB2007" w14:textId="77777777" w:rsidR="00954FBC" w:rsidRDefault="00954FBC" w:rsidP="00E20BAC"/>
        </w:tc>
        <w:tc>
          <w:tcPr>
            <w:tcW w:w="5245" w:type="dxa"/>
            <w:gridSpan w:val="3"/>
            <w:vAlign w:val="center"/>
          </w:tcPr>
          <w:p w14:paraId="280898F7" w14:textId="77777777" w:rsidR="00954FBC" w:rsidRDefault="00954FBC" w:rsidP="00E20BAC"/>
        </w:tc>
        <w:tc>
          <w:tcPr>
            <w:tcW w:w="1985" w:type="dxa"/>
            <w:vAlign w:val="center"/>
          </w:tcPr>
          <w:p w14:paraId="6CE10F33" w14:textId="77777777" w:rsidR="00954FBC" w:rsidRDefault="00954FBC" w:rsidP="00E20BAC"/>
        </w:tc>
      </w:tr>
      <w:tr w:rsidR="000D2539" w:rsidRPr="002A733C" w14:paraId="1597D7EE" w14:textId="77777777" w:rsidTr="00954FBC">
        <w:trPr>
          <w:trHeight w:val="288"/>
          <w:jc w:val="center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23714" w14:textId="4966D83D" w:rsidR="000D2539" w:rsidRPr="002A733C" w:rsidRDefault="00CD247C" w:rsidP="0019779B">
            <w:r>
              <w:br w:type="page"/>
            </w:r>
          </w:p>
        </w:tc>
      </w:tr>
      <w:tr w:rsidR="000D2539" w:rsidRPr="002A733C" w14:paraId="34F1E5FD" w14:textId="77777777" w:rsidTr="00954FBC">
        <w:trPr>
          <w:trHeight w:val="288"/>
          <w:jc w:val="center"/>
        </w:trPr>
        <w:tc>
          <w:tcPr>
            <w:tcW w:w="10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8CA34" w14:textId="77777777" w:rsidR="000D2539" w:rsidRPr="002A733C" w:rsidRDefault="000D2539" w:rsidP="0019779B"/>
        </w:tc>
      </w:tr>
      <w:tr w:rsidR="000D2539" w:rsidRPr="002A733C" w14:paraId="05262DFC" w14:textId="77777777" w:rsidTr="00954FBC">
        <w:trPr>
          <w:trHeight w:val="288"/>
          <w:jc w:val="center"/>
        </w:trPr>
        <w:tc>
          <w:tcPr>
            <w:tcW w:w="1008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0DE1F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19063031" w14:textId="77777777" w:rsidTr="00954FBC">
        <w:trPr>
          <w:trHeight w:val="1008"/>
          <w:jc w:val="center"/>
        </w:trPr>
        <w:tc>
          <w:tcPr>
            <w:tcW w:w="10083" w:type="dxa"/>
            <w:gridSpan w:val="7"/>
            <w:vAlign w:val="center"/>
          </w:tcPr>
          <w:p w14:paraId="54578243" w14:textId="6BFB6BA6" w:rsidR="00F52DF1" w:rsidRPr="00F52DF1" w:rsidRDefault="006C51FD" w:rsidP="00AD3888">
            <w:pPr>
              <w:ind w:left="360"/>
              <w:rPr>
                <w:rFonts w:cstheme="minorHAnsi"/>
                <w:szCs w:val="16"/>
              </w:rPr>
            </w:pPr>
            <w:r w:rsidRPr="00F52DF1">
              <w:rPr>
                <w:rFonts w:cstheme="minorHAnsi"/>
                <w:szCs w:val="16"/>
              </w:rPr>
              <w:t xml:space="preserve">I certify that the students are listed as FSM recipients on </w:t>
            </w:r>
            <w:r w:rsidR="00F52DF1" w:rsidRPr="00F52DF1">
              <w:rPr>
                <w:rFonts w:cstheme="minorHAnsi"/>
                <w:szCs w:val="16"/>
              </w:rPr>
              <w:t>the Department of Education Online Checking Service</w:t>
            </w:r>
          </w:p>
          <w:p w14:paraId="512E8235" w14:textId="41946DF6" w:rsidR="006C51FD" w:rsidRPr="00F52DF1" w:rsidRDefault="006C51FD" w:rsidP="00AD3888">
            <w:pPr>
              <w:pStyle w:val="Disclaimer"/>
              <w:ind w:left="360"/>
              <w:rPr>
                <w:rFonts w:cstheme="minorHAnsi"/>
                <w:szCs w:val="16"/>
              </w:rPr>
            </w:pPr>
            <w:r w:rsidRPr="00F52DF1">
              <w:rPr>
                <w:rFonts w:cstheme="minorHAnsi"/>
                <w:szCs w:val="16"/>
              </w:rPr>
              <w:t xml:space="preserve">and I apply for funds on their </w:t>
            </w:r>
            <w:r w:rsidR="00F52DF1" w:rsidRPr="00F52DF1">
              <w:rPr>
                <w:rFonts w:cstheme="minorHAnsi"/>
                <w:szCs w:val="16"/>
              </w:rPr>
              <w:t>behalf,</w:t>
            </w:r>
            <w:r w:rsidRPr="00F52DF1">
              <w:rPr>
                <w:rFonts w:cstheme="minorHAnsi"/>
                <w:szCs w:val="16"/>
              </w:rPr>
              <w:t xml:space="preserve"> so they can attend the listed </w:t>
            </w:r>
            <w:r w:rsidR="00027CB3" w:rsidRPr="00F52DF1">
              <w:rPr>
                <w:rFonts w:cstheme="minorHAnsi"/>
                <w:szCs w:val="16"/>
              </w:rPr>
              <w:t xml:space="preserve">educational </w:t>
            </w:r>
            <w:r w:rsidRPr="00F52DF1">
              <w:rPr>
                <w:rFonts w:cstheme="minorHAnsi"/>
                <w:szCs w:val="16"/>
              </w:rPr>
              <w:t>event(s) with their peers.</w:t>
            </w:r>
          </w:p>
          <w:p w14:paraId="46287465" w14:textId="622A43B1" w:rsidR="000D2539" w:rsidRPr="002A733C" w:rsidRDefault="000D2539" w:rsidP="00AD3888">
            <w:pPr>
              <w:pStyle w:val="Disclaimer"/>
              <w:ind w:left="360"/>
            </w:pPr>
            <w:r w:rsidRPr="002A733C">
              <w:t xml:space="preserve">I </w:t>
            </w:r>
            <w:r w:rsidR="006C51FD">
              <w:t xml:space="preserve">also </w:t>
            </w:r>
            <w:r w:rsidRPr="002A733C">
              <w:t xml:space="preserve">certify that my answers are true and complete to the best of my knowledge. </w:t>
            </w:r>
          </w:p>
        </w:tc>
      </w:tr>
      <w:tr w:rsidR="002D486E" w:rsidRPr="0092760E" w14:paraId="47DB724D" w14:textId="77777777" w:rsidTr="00954FBC">
        <w:trPr>
          <w:trHeight w:val="403"/>
          <w:jc w:val="center"/>
        </w:trPr>
        <w:tc>
          <w:tcPr>
            <w:tcW w:w="1086" w:type="dxa"/>
            <w:vAlign w:val="center"/>
          </w:tcPr>
          <w:p w14:paraId="1D73980D" w14:textId="77777777" w:rsidR="000D2539" w:rsidRPr="0092760E" w:rsidRDefault="000D2539" w:rsidP="0019779B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t>Signature</w:t>
            </w:r>
          </w:p>
        </w:tc>
        <w:tc>
          <w:tcPr>
            <w:tcW w:w="5896" w:type="dxa"/>
            <w:gridSpan w:val="2"/>
            <w:vAlign w:val="center"/>
          </w:tcPr>
          <w:p w14:paraId="769CF2CD" w14:textId="1A8B74AB" w:rsidR="000D2539" w:rsidRPr="0092760E" w:rsidRDefault="00D37940" w:rsidP="0019779B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92760E">
              <w:rPr>
                <w:sz w:val="20"/>
                <w:szCs w:val="20"/>
              </w:rPr>
              <w:instrText xml:space="preserve"> FORMTEXT </w:instrText>
            </w:r>
            <w:r w:rsidRPr="0092760E">
              <w:rPr>
                <w:sz w:val="20"/>
                <w:szCs w:val="20"/>
              </w:rPr>
            </w:r>
            <w:r w:rsidRPr="0092760E">
              <w:rPr>
                <w:sz w:val="20"/>
                <w:szCs w:val="20"/>
              </w:rPr>
              <w:fldChar w:fldCharType="separate"/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77" w:type="dxa"/>
            <w:vAlign w:val="center"/>
          </w:tcPr>
          <w:p w14:paraId="7E1B98A2" w14:textId="77777777" w:rsidR="000D2539" w:rsidRPr="0092760E" w:rsidRDefault="000D2539" w:rsidP="0019779B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t>Date</w:t>
            </w:r>
          </w:p>
        </w:tc>
        <w:tc>
          <w:tcPr>
            <w:tcW w:w="2424" w:type="dxa"/>
            <w:gridSpan w:val="3"/>
            <w:vAlign w:val="center"/>
          </w:tcPr>
          <w:p w14:paraId="03BB69EE" w14:textId="59403759" w:rsidR="000D2539" w:rsidRPr="0092760E" w:rsidRDefault="00D37940" w:rsidP="0019779B">
            <w:pPr>
              <w:rPr>
                <w:sz w:val="20"/>
                <w:szCs w:val="20"/>
              </w:rPr>
            </w:pPr>
            <w:r w:rsidRPr="0092760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92760E">
              <w:rPr>
                <w:sz w:val="20"/>
                <w:szCs w:val="20"/>
              </w:rPr>
              <w:instrText xml:space="preserve"> FORMTEXT </w:instrText>
            </w:r>
            <w:r w:rsidRPr="0092760E">
              <w:rPr>
                <w:sz w:val="20"/>
                <w:szCs w:val="20"/>
              </w:rPr>
            </w:r>
            <w:r w:rsidRPr="0092760E">
              <w:rPr>
                <w:sz w:val="20"/>
                <w:szCs w:val="20"/>
              </w:rPr>
              <w:fldChar w:fldCharType="separate"/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noProof/>
                <w:sz w:val="20"/>
                <w:szCs w:val="20"/>
              </w:rPr>
              <w:t> </w:t>
            </w:r>
            <w:r w:rsidRPr="0092760E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544D5C9" w14:textId="51E2C95D" w:rsidR="00954FBC" w:rsidRDefault="00954FBC" w:rsidP="002A733C"/>
    <w:p w14:paraId="0453CCFB" w14:textId="1DEB64A5" w:rsidR="00954FBC" w:rsidRDefault="00954FBC" w:rsidP="002A733C"/>
    <w:p w14:paraId="6A80CEE7" w14:textId="6A8E6043" w:rsidR="00954FBC" w:rsidRDefault="00954FBC" w:rsidP="002A733C"/>
    <w:p w14:paraId="730FDD34" w14:textId="42A5FF30" w:rsidR="00954FBC" w:rsidRDefault="00954FBC" w:rsidP="002A733C"/>
    <w:p w14:paraId="753BB278" w14:textId="0E3AA43A" w:rsidR="00954FBC" w:rsidRDefault="00954FBC" w:rsidP="002A733C"/>
    <w:p w14:paraId="7ABAF7A5" w14:textId="71BB6615" w:rsidR="00954FBC" w:rsidRDefault="00954FBC" w:rsidP="002A733C"/>
    <w:p w14:paraId="3D481842" w14:textId="11D773B9" w:rsidR="00954FBC" w:rsidRDefault="00954FBC" w:rsidP="002A733C"/>
    <w:p w14:paraId="117F2839" w14:textId="24A0584D" w:rsidR="00954FBC" w:rsidRDefault="00954FBC" w:rsidP="002A733C"/>
    <w:p w14:paraId="366856B8" w14:textId="77777777" w:rsidR="0092760E" w:rsidRDefault="0092760E" w:rsidP="002A733C"/>
    <w:p w14:paraId="0E580B02" w14:textId="62AB06FE" w:rsidR="00954FBC" w:rsidRDefault="00954FBC" w:rsidP="002A733C"/>
    <w:p w14:paraId="5638321D" w14:textId="44E75555" w:rsidR="00954FBC" w:rsidRDefault="00954FBC" w:rsidP="002A733C"/>
    <w:p w14:paraId="79C16CB3" w14:textId="0C741288" w:rsidR="00954FBC" w:rsidRDefault="00954FBC" w:rsidP="002A733C"/>
    <w:p w14:paraId="5BF7967D" w14:textId="77777777" w:rsidR="00954FBC" w:rsidRDefault="00954FBC" w:rsidP="002A733C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0"/>
      </w:tblGrid>
      <w:tr w:rsidR="00954FBC" w:rsidRPr="002A733C" w14:paraId="7AEA92D7" w14:textId="77777777" w:rsidTr="0007566E">
        <w:trPr>
          <w:trHeight w:hRule="exact" w:val="539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8733" w14:textId="77777777" w:rsidR="00954FBC" w:rsidRPr="003A6C89" w:rsidRDefault="00954FBC" w:rsidP="0007566E">
            <w:pPr>
              <w:pStyle w:val="Titl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School/Academy</w:t>
            </w:r>
            <w:r w:rsidRPr="003A6C89">
              <w:rPr>
                <w:sz w:val="32"/>
                <w:szCs w:val="32"/>
              </w:rPr>
              <w:t xml:space="preserve"> Bulk Grant Application for </w:t>
            </w:r>
            <w:r>
              <w:rPr>
                <w:sz w:val="32"/>
                <w:szCs w:val="32"/>
              </w:rPr>
              <w:t xml:space="preserve">designated </w:t>
            </w:r>
            <w:r w:rsidRPr="003A6C89">
              <w:rPr>
                <w:sz w:val="32"/>
                <w:szCs w:val="32"/>
              </w:rPr>
              <w:t>FSM Students</w:t>
            </w:r>
          </w:p>
          <w:p w14:paraId="55997356" w14:textId="77777777" w:rsidR="00954FBC" w:rsidRPr="00D16099" w:rsidRDefault="00954FBC" w:rsidP="0007566E">
            <w:pPr>
              <w:rPr>
                <w:sz w:val="18"/>
                <w:szCs w:val="18"/>
              </w:rPr>
            </w:pPr>
          </w:p>
        </w:tc>
      </w:tr>
      <w:tr w:rsidR="00954FBC" w:rsidRPr="00C56A2C" w14:paraId="148BCA76" w14:textId="77777777" w:rsidTr="0007566E">
        <w:trPr>
          <w:trHeight w:hRule="exact" w:val="4642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031D4" w14:textId="77777777" w:rsidR="00954FBC" w:rsidRPr="001C3FD9" w:rsidRDefault="00954FBC" w:rsidP="0007566E">
            <w:pPr>
              <w:rPr>
                <w:rFonts w:ascii="Gill Sans MT" w:hAnsi="Gill Sans MT"/>
                <w:sz w:val="20"/>
                <w:szCs w:val="20"/>
              </w:rPr>
            </w:pPr>
            <w:r w:rsidRPr="001C3FD9">
              <w:rPr>
                <w:rFonts w:ascii="Gill Sans MT" w:hAnsi="Gill Sans MT"/>
                <w:sz w:val="20"/>
                <w:szCs w:val="20"/>
              </w:rPr>
              <w:t>Please note the following: -</w:t>
            </w:r>
          </w:p>
          <w:p w14:paraId="4C543EE6" w14:textId="77777777" w:rsidR="00954FBC" w:rsidRPr="001C3FD9" w:rsidRDefault="00954FBC" w:rsidP="00954FBC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1C3FD9">
              <w:rPr>
                <w:rFonts w:ascii="Gill Sans MT" w:hAnsi="Gill Sans MT"/>
                <w:sz w:val="20"/>
                <w:szCs w:val="20"/>
              </w:rPr>
              <w:t xml:space="preserve">The purpose of this application form is to allow designated educational establishments to apply in bulk on behalf of their FSM pupils for sums under £40 to attend paid school organised educational events/trips/visits with their peers. For sums over £40 the parent/guardian will still have to make a full </w:t>
            </w:r>
            <w:r>
              <w:rPr>
                <w:rFonts w:ascii="Gill Sans MT" w:hAnsi="Gill Sans MT"/>
                <w:sz w:val="20"/>
                <w:szCs w:val="20"/>
              </w:rPr>
              <w:t xml:space="preserve">FSM </w:t>
            </w:r>
            <w:r w:rsidRPr="001C3FD9">
              <w:rPr>
                <w:rFonts w:ascii="Gill Sans MT" w:hAnsi="Gill Sans MT"/>
                <w:sz w:val="20"/>
                <w:szCs w:val="20"/>
              </w:rPr>
              <w:t>application.</w:t>
            </w:r>
          </w:p>
          <w:p w14:paraId="058C6649" w14:textId="77777777" w:rsidR="00283B47" w:rsidRDefault="00283B47" w:rsidP="00283B47">
            <w:pPr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1C3FD9">
              <w:rPr>
                <w:rFonts w:ascii="Gill Sans MT" w:hAnsi="Gill Sans MT"/>
                <w:sz w:val="20"/>
                <w:szCs w:val="20"/>
              </w:rPr>
              <w:t xml:space="preserve">Proof of FSM status is sufficient to show the family may be needy and can be used by HET to support grants for sums up to £40. The school can readily determine this from </w:t>
            </w:r>
            <w:r>
              <w:rPr>
                <w:rFonts w:ascii="Gill Sans MT" w:hAnsi="Gill Sans MT"/>
                <w:sz w:val="20"/>
                <w:szCs w:val="20"/>
              </w:rPr>
              <w:t>the Department of Education Online Checking Service.</w:t>
            </w:r>
          </w:p>
          <w:p w14:paraId="474ECCD0" w14:textId="77777777" w:rsidR="00283B47" w:rsidRPr="001C3FD9" w:rsidRDefault="00283B47" w:rsidP="00283B47">
            <w:pPr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1C3FD9">
              <w:rPr>
                <w:rFonts w:ascii="Gill Sans MT" w:hAnsi="Gill Sans MT"/>
                <w:sz w:val="20"/>
                <w:szCs w:val="20"/>
              </w:rPr>
              <w:t>For any school educational events, trips, courses curriculum enrichment, etc., HET will finance designated FSM pupils against a bulk list provided by the school. Payment is made by cheque to the educational establishment.</w:t>
            </w:r>
          </w:p>
          <w:p w14:paraId="56FDCFD3" w14:textId="77777777" w:rsidR="00954FBC" w:rsidRPr="001C3FD9" w:rsidRDefault="00954FBC" w:rsidP="00954FBC">
            <w:pPr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1C3FD9">
              <w:rPr>
                <w:rFonts w:ascii="Gill Sans MT" w:hAnsi="Gill Sans MT"/>
                <w:sz w:val="20"/>
                <w:szCs w:val="20"/>
              </w:rPr>
              <w:t>The school can be assured of our confidentiality and that any details</w:t>
            </w:r>
            <w:r>
              <w:rPr>
                <w:rFonts w:ascii="Gill Sans MT" w:hAnsi="Gill Sans MT"/>
                <w:sz w:val="20"/>
                <w:szCs w:val="20"/>
              </w:rPr>
              <w:t xml:space="preserve"> given to the charity will be </w:t>
            </w:r>
            <w:r w:rsidRPr="001C3FD9">
              <w:rPr>
                <w:rFonts w:ascii="Gill Sans MT" w:hAnsi="Gill Sans MT"/>
                <w:sz w:val="20"/>
                <w:szCs w:val="20"/>
              </w:rPr>
              <w:t>Data Protection Act compliant and not disclosed to any other organisation.</w:t>
            </w:r>
          </w:p>
          <w:p w14:paraId="621ABC6C" w14:textId="2F5D285E" w:rsidR="00954FBC" w:rsidRPr="001C3FD9" w:rsidRDefault="00954FBC" w:rsidP="00954FBC">
            <w:pPr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1C3FD9">
              <w:rPr>
                <w:rFonts w:ascii="Gill Sans MT" w:hAnsi="Gill Sans MT"/>
                <w:sz w:val="20"/>
                <w:szCs w:val="20"/>
              </w:rPr>
              <w:t xml:space="preserve">This grant facility is open to the following educational establishments: -Valley Road Primary, Sacred Heart RC Primary, Trinity Primary, Badgemore Primary and Gillotts Academy. </w:t>
            </w:r>
            <w:r w:rsidR="00283B47">
              <w:rPr>
                <w:rFonts w:ascii="Gill Sans MT" w:hAnsi="Gill Sans MT"/>
                <w:sz w:val="20"/>
                <w:szCs w:val="20"/>
              </w:rPr>
              <w:t xml:space="preserve">This is also open </w:t>
            </w:r>
            <w:r w:rsidRPr="001C3FD9">
              <w:rPr>
                <w:rFonts w:ascii="Gill Sans MT" w:hAnsi="Gill Sans MT"/>
                <w:sz w:val="20"/>
                <w:szCs w:val="20"/>
              </w:rPr>
              <w:t>to Remenham parish pupils attending Crazies Hill Primary School and Bix and Assendon parish pupils attending Nettlebed Primary School.</w:t>
            </w:r>
          </w:p>
          <w:p w14:paraId="567596F2" w14:textId="35EB209D" w:rsidR="00283B47" w:rsidRPr="001C3FD9" w:rsidRDefault="00283B47" w:rsidP="00954FBC">
            <w:pPr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GPDR Compliance. The school does not have to identify individuals or personal data of students to be funded. The trust will accept the school’s bursar or business managers declaration </w:t>
            </w:r>
            <w:r w:rsidR="003B3F00">
              <w:rPr>
                <w:rFonts w:ascii="Gill Sans MT" w:hAnsi="Gill Sans MT"/>
                <w:sz w:val="20"/>
                <w:szCs w:val="20"/>
              </w:rPr>
              <w:t xml:space="preserve">of FSM entitlement </w:t>
            </w:r>
            <w:r>
              <w:rPr>
                <w:rFonts w:ascii="Gill Sans MT" w:hAnsi="Gill Sans MT"/>
                <w:sz w:val="20"/>
                <w:szCs w:val="20"/>
              </w:rPr>
              <w:t>as sufficient</w:t>
            </w:r>
            <w:r w:rsidR="003B3F00">
              <w:rPr>
                <w:rFonts w:ascii="Gill Sans MT" w:hAnsi="Gill Sans MT"/>
                <w:sz w:val="20"/>
                <w:szCs w:val="20"/>
              </w:rPr>
              <w:t xml:space="preserve"> evidence.</w:t>
            </w:r>
          </w:p>
          <w:p w14:paraId="3DE85182" w14:textId="77777777" w:rsidR="00954FBC" w:rsidRPr="00C56A2C" w:rsidRDefault="00954FBC" w:rsidP="00794D57">
            <w:pPr>
              <w:ind w:left="720"/>
              <w:rPr>
                <w:b/>
              </w:rPr>
            </w:pPr>
          </w:p>
        </w:tc>
      </w:tr>
    </w:tbl>
    <w:p w14:paraId="36BB8311" w14:textId="62DEF7D5" w:rsidR="00954FBC" w:rsidRDefault="00954FBC" w:rsidP="002A733C"/>
    <w:p w14:paraId="1ED6A130" w14:textId="2AF27D1D" w:rsidR="00954FBC" w:rsidRDefault="00954FBC" w:rsidP="002A733C"/>
    <w:p w14:paraId="33B690BC" w14:textId="355AE9CB" w:rsidR="00954FBC" w:rsidRDefault="00526539" w:rsidP="002A733C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5C032" wp14:editId="5F2BDD95">
                <wp:simplePos x="0" y="0"/>
                <wp:positionH relativeFrom="column">
                  <wp:posOffset>1752600</wp:posOffset>
                </wp:positionH>
                <wp:positionV relativeFrom="paragraph">
                  <wp:posOffset>6985</wp:posOffset>
                </wp:positionV>
                <wp:extent cx="3228975" cy="19431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8523D" w14:textId="77777777" w:rsidR="00526539" w:rsidRPr="00526539" w:rsidRDefault="00526539" w:rsidP="00526539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kern w:val="28"/>
                                <w:sz w:val="28"/>
                                <w:szCs w:val="28"/>
                                <w:lang w:val="en-GB" w:eastAsia="en-GB"/>
                                <w14:cntxtAlts/>
                              </w:rPr>
                              <w:t>CLERK TO TRUSTEES</w:t>
                            </w:r>
                          </w:p>
                          <w:p w14:paraId="6497E85E" w14:textId="77777777" w:rsidR="00526539" w:rsidRPr="00526539" w:rsidRDefault="00526539" w:rsidP="00526539">
                            <w:pPr>
                              <w:widowControl w:val="0"/>
                              <w:spacing w:line="249" w:lineRule="auto"/>
                              <w:ind w:right="13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pacing w:val="-1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M</w:t>
                            </w: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rs.</w:t>
                            </w: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pacing w:val="15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Catherine Gosby</w:t>
                            </w:r>
                          </w:p>
                          <w:p w14:paraId="32BA41E1" w14:textId="77777777" w:rsidR="00526539" w:rsidRPr="00526539" w:rsidRDefault="00526539" w:rsidP="00526539">
                            <w:pPr>
                              <w:widowControl w:val="0"/>
                              <w:spacing w:line="249" w:lineRule="auto"/>
                              <w:ind w:right="13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pacing w:val="1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1A Coldharbour Close</w:t>
                            </w:r>
                          </w:p>
                          <w:p w14:paraId="2E7E2583" w14:textId="77777777" w:rsidR="00526539" w:rsidRPr="00526539" w:rsidRDefault="00526539" w:rsidP="00526539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285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Henley on Thames</w:t>
                            </w:r>
                          </w:p>
                          <w:p w14:paraId="3871E516" w14:textId="77777777" w:rsidR="00526539" w:rsidRPr="00526539" w:rsidRDefault="00526539" w:rsidP="00526539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285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Oxfordshire</w:t>
                            </w:r>
                          </w:p>
                          <w:p w14:paraId="046E5650" w14:textId="77777777" w:rsidR="00526539" w:rsidRPr="00526539" w:rsidRDefault="00526539" w:rsidP="00526539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285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RG9 1QF</w:t>
                            </w:r>
                          </w:p>
                          <w:p w14:paraId="17F1DBF5" w14:textId="77777777" w:rsidR="00526539" w:rsidRPr="00526539" w:rsidRDefault="00526539" w:rsidP="00526539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Tel:</w:t>
                            </w: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pacing w:val="13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-</w:t>
                            </w: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pacing w:val="3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w w:val="120"/>
                                <w:kern w:val="28"/>
                                <w:sz w:val="22"/>
                                <w:szCs w:val="22"/>
                                <w:lang w:eastAsia="en-GB"/>
                                <w14:cntxtAlts/>
                              </w:rPr>
                              <w:t>01491 524994</w:t>
                            </w:r>
                          </w:p>
                          <w:p w14:paraId="349015E1" w14:textId="77777777" w:rsidR="00526539" w:rsidRPr="00526539" w:rsidRDefault="00586B8C" w:rsidP="00526539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hyperlink r:id="rId11" w:history="1">
                              <w:r w:rsidR="00526539"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w w:val="104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clerk</w:t>
                              </w:r>
                              <w:r w:rsidR="00526539"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spacing w:val="-1"/>
                                  <w:w w:val="104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@</w:t>
                              </w:r>
                              <w:r w:rsidR="00526539"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w w:val="104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henleyedu</w:t>
                              </w:r>
                              <w:r w:rsidR="00526539"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spacing w:val="2"/>
                                  <w:w w:val="104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c</w:t>
                              </w:r>
                              <w:r w:rsidR="00526539"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spacing w:val="-1"/>
                                  <w:w w:val="104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a</w:t>
                              </w:r>
                              <w:r w:rsidR="00526539"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w w:val="104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tion</w:t>
                              </w:r>
                              <w:r w:rsidR="00526539"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spacing w:val="-1"/>
                                  <w:w w:val="104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a</w:t>
                              </w:r>
                              <w:r w:rsidR="00526539"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w w:val="104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l</w:t>
                              </w:r>
                              <w:r w:rsidR="00526539"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spacing w:val="2"/>
                                  <w:w w:val="104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t</w:t>
                              </w:r>
                              <w:r w:rsidR="00526539"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w w:val="104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r</w:t>
                              </w:r>
                              <w:r w:rsidR="00526539"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spacing w:val="-1"/>
                                  <w:w w:val="104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u</w:t>
                              </w:r>
                              <w:r w:rsidR="00526539"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spacing w:val="3"/>
                                  <w:w w:val="104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s</w:t>
                              </w:r>
                              <w:r w:rsidR="00526539"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w w:val="104"/>
                                  <w:kern w:val="28"/>
                                  <w:sz w:val="20"/>
                                  <w:szCs w:val="20"/>
                                  <w:u w:val="single"/>
                                  <w:lang w:val="en-GB" w:eastAsia="en-GB"/>
                                  <w14:cntxtAlts/>
                                </w:rPr>
                                <w:t>t.com</w:t>
                              </w:r>
                            </w:hyperlink>
                          </w:p>
                          <w:p w14:paraId="16A42458" w14:textId="77777777" w:rsidR="00526539" w:rsidRPr="00526539" w:rsidRDefault="00526539" w:rsidP="00526539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pacing w:val="-1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W</w:t>
                            </w: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E</w:t>
                            </w: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pacing w:val="1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BSI</w:t>
                            </w: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TE </w:t>
                            </w: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pacing w:val="34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  <w:hyperlink r:id="rId12" w:history="1">
                              <w:r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070C0"/>
                                  <w:w w:val="104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w</w:t>
                              </w:r>
                              <w:r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spacing w:val="1"/>
                                  <w:w w:val="104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w</w:t>
                              </w:r>
                              <w:r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070C0"/>
                                  <w:w w:val="104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w.henle</w:t>
                              </w:r>
                              <w:r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spacing w:val="1"/>
                                  <w:w w:val="104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y</w:t>
                              </w:r>
                              <w:r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070C0"/>
                                  <w:w w:val="104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educ</w:t>
                              </w:r>
                              <w:r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spacing w:val="-1"/>
                                  <w:w w:val="104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a</w:t>
                              </w:r>
                              <w:r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070C0"/>
                                  <w:w w:val="104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tion</w:t>
                              </w:r>
                              <w:r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spacing w:val="-1"/>
                                  <w:w w:val="104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a</w:t>
                              </w:r>
                              <w:r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070C0"/>
                                  <w:w w:val="104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lt</w:t>
                              </w:r>
                              <w:r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spacing w:val="-1"/>
                                  <w:w w:val="104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r</w:t>
                              </w:r>
                              <w:r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070C0"/>
                                  <w:w w:val="104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u</w:t>
                              </w:r>
                              <w:r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85296"/>
                                  <w:spacing w:val="1"/>
                                  <w:w w:val="104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s</w:t>
                              </w:r>
                              <w:r w:rsidRPr="00526539">
                                <w:rPr>
                                  <w:rFonts w:ascii="Calibri" w:hAnsi="Calibri" w:cs="Calibri"/>
                                  <w:b/>
                                  <w:bCs/>
                                  <w:color w:val="0070C0"/>
                                  <w:w w:val="104"/>
                                  <w:kern w:val="28"/>
                                  <w:sz w:val="20"/>
                                  <w:szCs w:val="20"/>
                                  <w:lang w:val="en-GB" w:eastAsia="en-GB"/>
                                  <w14:cntxtAlts/>
                                </w:rPr>
                                <w:t>t.com</w:t>
                              </w:r>
                            </w:hyperlink>
                          </w:p>
                          <w:p w14:paraId="32130203" w14:textId="77777777" w:rsidR="00526539" w:rsidRPr="00526539" w:rsidRDefault="00526539" w:rsidP="00526539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52653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 </w:t>
                            </w:r>
                          </w:p>
                          <w:p w14:paraId="054554F1" w14:textId="5BFE3778" w:rsidR="009B7157" w:rsidRPr="00526539" w:rsidRDefault="009B7157" w:rsidP="009B7157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5C0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pt;margin-top:.55pt;width:254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" stroked="f">
                <v:textbox>
                  <w:txbxContent>
                    <w:p w14:paraId="6E98523D" w14:textId="77777777" w:rsidR="00526539" w:rsidRPr="00526539" w:rsidRDefault="00526539" w:rsidP="00526539">
                      <w:pPr>
                        <w:widowControl w:val="0"/>
                        <w:spacing w:line="285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8"/>
                          <w:sz w:val="28"/>
                          <w:szCs w:val="28"/>
                          <w:lang w:val="en-GB" w:eastAsia="en-GB"/>
                          <w14:cntxtAlts/>
                        </w:rPr>
                        <w:t>CLERK TO TRUSTEES</w:t>
                      </w:r>
                    </w:p>
                    <w:p w14:paraId="6497E85E" w14:textId="77777777" w:rsidR="00526539" w:rsidRPr="00526539" w:rsidRDefault="00526539" w:rsidP="00526539">
                      <w:pPr>
                        <w:widowControl w:val="0"/>
                        <w:spacing w:line="249" w:lineRule="auto"/>
                        <w:ind w:right="13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spacing w:val="-1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M</w:t>
                      </w: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rs.</w:t>
                      </w: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spacing w:val="15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</w:t>
                      </w: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Catherine Gosby</w:t>
                      </w:r>
                    </w:p>
                    <w:p w14:paraId="32BA41E1" w14:textId="77777777" w:rsidR="00526539" w:rsidRPr="00526539" w:rsidRDefault="00526539" w:rsidP="00526539">
                      <w:pPr>
                        <w:widowControl w:val="0"/>
                        <w:spacing w:line="249" w:lineRule="auto"/>
                        <w:ind w:right="13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spacing w:val="1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1A Coldharbour Close</w:t>
                      </w:r>
                    </w:p>
                    <w:p w14:paraId="2E7E2583" w14:textId="77777777" w:rsidR="00526539" w:rsidRPr="00526539" w:rsidRDefault="00526539" w:rsidP="00526539">
                      <w:pPr>
                        <w:widowControl w:val="0"/>
                        <w:tabs>
                          <w:tab w:val="left" w:pos="-31680"/>
                        </w:tabs>
                        <w:spacing w:line="285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Henley on Thames</w:t>
                      </w:r>
                    </w:p>
                    <w:p w14:paraId="3871E516" w14:textId="77777777" w:rsidR="00526539" w:rsidRPr="00526539" w:rsidRDefault="00526539" w:rsidP="00526539">
                      <w:pPr>
                        <w:widowControl w:val="0"/>
                        <w:tabs>
                          <w:tab w:val="left" w:pos="-31680"/>
                        </w:tabs>
                        <w:spacing w:line="285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Oxfordshire</w:t>
                      </w:r>
                    </w:p>
                    <w:p w14:paraId="046E5650" w14:textId="77777777" w:rsidR="00526539" w:rsidRPr="00526539" w:rsidRDefault="00526539" w:rsidP="00526539">
                      <w:pPr>
                        <w:widowControl w:val="0"/>
                        <w:tabs>
                          <w:tab w:val="left" w:pos="-31680"/>
                        </w:tabs>
                        <w:spacing w:line="285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RG9 1QF</w:t>
                      </w:r>
                    </w:p>
                    <w:p w14:paraId="17F1DBF5" w14:textId="77777777" w:rsidR="00526539" w:rsidRPr="00526539" w:rsidRDefault="00526539" w:rsidP="00526539">
                      <w:pPr>
                        <w:widowControl w:val="0"/>
                        <w:spacing w:line="285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Tel:</w:t>
                      </w: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spacing w:val="13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</w:t>
                      </w: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-</w:t>
                      </w: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spacing w:val="3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</w:t>
                      </w: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w w:val="120"/>
                          <w:kern w:val="28"/>
                          <w:sz w:val="22"/>
                          <w:szCs w:val="22"/>
                          <w:lang w:eastAsia="en-GB"/>
                          <w14:cntxtAlts/>
                        </w:rPr>
                        <w:t>01491 524994</w:t>
                      </w:r>
                    </w:p>
                    <w:p w14:paraId="349015E1" w14:textId="77777777" w:rsidR="00526539" w:rsidRPr="00526539" w:rsidRDefault="00586B8C" w:rsidP="00526539">
                      <w:pPr>
                        <w:widowControl w:val="0"/>
                        <w:spacing w:line="285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hyperlink r:id="rId13" w:history="1">
                        <w:r w:rsidR="00526539"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w w:val="104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clerk</w:t>
                        </w:r>
                        <w:r w:rsidR="00526539"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spacing w:val="-1"/>
                            <w:w w:val="104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@</w:t>
                        </w:r>
                        <w:r w:rsidR="00526539"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w w:val="104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henleyedu</w:t>
                        </w:r>
                        <w:r w:rsidR="00526539"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spacing w:val="2"/>
                            <w:w w:val="104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c</w:t>
                        </w:r>
                        <w:r w:rsidR="00526539"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spacing w:val="-1"/>
                            <w:w w:val="104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a</w:t>
                        </w:r>
                        <w:r w:rsidR="00526539"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w w:val="104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tion</w:t>
                        </w:r>
                        <w:r w:rsidR="00526539"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spacing w:val="-1"/>
                            <w:w w:val="104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a</w:t>
                        </w:r>
                        <w:r w:rsidR="00526539"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w w:val="104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l</w:t>
                        </w:r>
                        <w:r w:rsidR="00526539"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spacing w:val="2"/>
                            <w:w w:val="104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t</w:t>
                        </w:r>
                        <w:r w:rsidR="00526539"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w w:val="104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r</w:t>
                        </w:r>
                        <w:r w:rsidR="00526539"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spacing w:val="-1"/>
                            <w:w w:val="104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u</w:t>
                        </w:r>
                        <w:r w:rsidR="00526539"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spacing w:val="3"/>
                            <w:w w:val="104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s</w:t>
                        </w:r>
                        <w:r w:rsidR="00526539"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w w:val="104"/>
                            <w:kern w:val="28"/>
                            <w:sz w:val="20"/>
                            <w:szCs w:val="20"/>
                            <w:u w:val="single"/>
                            <w:lang w:val="en-GB" w:eastAsia="en-GB"/>
                            <w14:cntxtAlts/>
                          </w:rPr>
                          <w:t>t.com</w:t>
                        </w:r>
                      </w:hyperlink>
                    </w:p>
                    <w:p w14:paraId="16A42458" w14:textId="77777777" w:rsidR="00526539" w:rsidRPr="00526539" w:rsidRDefault="00526539" w:rsidP="00526539">
                      <w:pPr>
                        <w:widowControl w:val="0"/>
                        <w:spacing w:line="285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:lang w:val="en-GB" w:eastAsia="en-GB"/>
                          <w14:cntxtAlts/>
                        </w:rPr>
                      </w:pP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spacing w:val="-1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W</w:t>
                      </w: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E</w:t>
                      </w: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spacing w:val="1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BSI</w:t>
                      </w: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TE </w:t>
                      </w: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70C0"/>
                          <w:spacing w:val="34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 </w:t>
                      </w:r>
                      <w:hyperlink r:id="rId14" w:history="1">
                        <w:r w:rsidRPr="00526539">
                          <w:rPr>
                            <w:rFonts w:ascii="Calibri" w:hAnsi="Calibri" w:cs="Calibri"/>
                            <w:b/>
                            <w:bCs/>
                            <w:color w:val="0070C0"/>
                            <w:w w:val="104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w</w:t>
                        </w:r>
                        <w:r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spacing w:val="1"/>
                            <w:w w:val="104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w</w:t>
                        </w:r>
                        <w:r w:rsidRPr="00526539">
                          <w:rPr>
                            <w:rFonts w:ascii="Calibri" w:hAnsi="Calibri" w:cs="Calibri"/>
                            <w:b/>
                            <w:bCs/>
                            <w:color w:val="0070C0"/>
                            <w:w w:val="104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w.henle</w:t>
                        </w:r>
                        <w:r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spacing w:val="1"/>
                            <w:w w:val="104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y</w:t>
                        </w:r>
                        <w:r w:rsidRPr="00526539">
                          <w:rPr>
                            <w:rFonts w:ascii="Calibri" w:hAnsi="Calibri" w:cs="Calibri"/>
                            <w:b/>
                            <w:bCs/>
                            <w:color w:val="0070C0"/>
                            <w:w w:val="104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educ</w:t>
                        </w:r>
                        <w:r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spacing w:val="-1"/>
                            <w:w w:val="104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a</w:t>
                        </w:r>
                        <w:r w:rsidRPr="00526539">
                          <w:rPr>
                            <w:rFonts w:ascii="Calibri" w:hAnsi="Calibri" w:cs="Calibri"/>
                            <w:b/>
                            <w:bCs/>
                            <w:color w:val="0070C0"/>
                            <w:w w:val="104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tion</w:t>
                        </w:r>
                        <w:r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spacing w:val="-1"/>
                            <w:w w:val="104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a</w:t>
                        </w:r>
                        <w:r w:rsidRPr="00526539">
                          <w:rPr>
                            <w:rFonts w:ascii="Calibri" w:hAnsi="Calibri" w:cs="Calibri"/>
                            <w:b/>
                            <w:bCs/>
                            <w:color w:val="0070C0"/>
                            <w:w w:val="104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lt</w:t>
                        </w:r>
                        <w:r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spacing w:val="-1"/>
                            <w:w w:val="104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r</w:t>
                        </w:r>
                        <w:r w:rsidRPr="00526539">
                          <w:rPr>
                            <w:rFonts w:ascii="Calibri" w:hAnsi="Calibri" w:cs="Calibri"/>
                            <w:b/>
                            <w:bCs/>
                            <w:color w:val="0070C0"/>
                            <w:w w:val="104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u</w:t>
                        </w:r>
                        <w:r w:rsidRPr="00526539">
                          <w:rPr>
                            <w:rFonts w:ascii="Calibri" w:hAnsi="Calibri" w:cs="Calibri"/>
                            <w:b/>
                            <w:bCs/>
                            <w:color w:val="085296"/>
                            <w:spacing w:val="1"/>
                            <w:w w:val="104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s</w:t>
                        </w:r>
                        <w:r w:rsidRPr="00526539">
                          <w:rPr>
                            <w:rFonts w:ascii="Calibri" w:hAnsi="Calibri" w:cs="Calibri"/>
                            <w:b/>
                            <w:bCs/>
                            <w:color w:val="0070C0"/>
                            <w:w w:val="104"/>
                            <w:kern w:val="28"/>
                            <w:sz w:val="20"/>
                            <w:szCs w:val="20"/>
                            <w:lang w:val="en-GB" w:eastAsia="en-GB"/>
                            <w14:cntxtAlts/>
                          </w:rPr>
                          <w:t>t.com</w:t>
                        </w:r>
                      </w:hyperlink>
                    </w:p>
                    <w:p w14:paraId="32130203" w14:textId="77777777" w:rsidR="00526539" w:rsidRPr="00526539" w:rsidRDefault="00526539" w:rsidP="00526539">
                      <w:pPr>
                        <w:widowControl w:val="0"/>
                        <w:spacing w:after="120" w:line="285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526539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 </w:t>
                      </w:r>
                    </w:p>
                    <w:p w14:paraId="054554F1" w14:textId="5BFE3778" w:rsidR="009B7157" w:rsidRPr="00526539" w:rsidRDefault="009B7157" w:rsidP="009B7157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7BAEC6" w14:textId="3DECC7C2" w:rsidR="00954FBC" w:rsidRDefault="00954FBC" w:rsidP="002A733C"/>
    <w:p w14:paraId="3FB8318C" w14:textId="18519A0F" w:rsidR="00954FBC" w:rsidRDefault="00954FBC" w:rsidP="002A733C"/>
    <w:p w14:paraId="0D8FEEE5" w14:textId="3057C87C" w:rsidR="00954FBC" w:rsidRDefault="00954FBC" w:rsidP="002A733C"/>
    <w:p w14:paraId="48BCDF92" w14:textId="321D9E9E" w:rsidR="005F6E87" w:rsidRPr="002A733C" w:rsidRDefault="005F6E87" w:rsidP="002A733C"/>
    <w:sectPr w:rsidR="005F6E87" w:rsidRPr="002A733C" w:rsidSect="007F78A2">
      <w:pgSz w:w="12240" w:h="15840"/>
      <w:pgMar w:top="851" w:right="1080" w:bottom="1440" w:left="108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5B52" w14:textId="77777777" w:rsidR="00ED23E9" w:rsidRDefault="00ED23E9" w:rsidP="007F78A2">
      <w:r>
        <w:separator/>
      </w:r>
    </w:p>
  </w:endnote>
  <w:endnote w:type="continuationSeparator" w:id="0">
    <w:p w14:paraId="65748D0B" w14:textId="77777777" w:rsidR="00ED23E9" w:rsidRDefault="00ED23E9" w:rsidP="007F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BF953" w14:textId="77777777" w:rsidR="00ED23E9" w:rsidRDefault="00ED23E9" w:rsidP="007F78A2">
      <w:r>
        <w:separator/>
      </w:r>
    </w:p>
  </w:footnote>
  <w:footnote w:type="continuationSeparator" w:id="0">
    <w:p w14:paraId="436571E3" w14:textId="77777777" w:rsidR="00ED23E9" w:rsidRDefault="00ED23E9" w:rsidP="007F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2C2A5B"/>
    <w:multiLevelType w:val="hybridMultilevel"/>
    <w:tmpl w:val="9EE08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604E"/>
    <w:multiLevelType w:val="hybridMultilevel"/>
    <w:tmpl w:val="B3FC5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6077C"/>
    <w:multiLevelType w:val="hybridMultilevel"/>
    <w:tmpl w:val="372A9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rSb9fNKUBHiR7MbrTSR14eW6FhqtOV1Pe+91jW7l6QwKtYXwBU7UfhmMxiALgszq8jAbZ5khdFN52hfziBEZcA==" w:salt="IJrxj8g3cXL/fXbqlo+xM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89"/>
    <w:rsid w:val="000071F7"/>
    <w:rsid w:val="000134FA"/>
    <w:rsid w:val="0002798A"/>
    <w:rsid w:val="00027CB3"/>
    <w:rsid w:val="00063EEE"/>
    <w:rsid w:val="00083002"/>
    <w:rsid w:val="00087B85"/>
    <w:rsid w:val="000A01F1"/>
    <w:rsid w:val="000B41D5"/>
    <w:rsid w:val="000B7BD7"/>
    <w:rsid w:val="000C1163"/>
    <w:rsid w:val="000D2539"/>
    <w:rsid w:val="000E43F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B1E24"/>
    <w:rsid w:val="001C3FD9"/>
    <w:rsid w:val="00244ADB"/>
    <w:rsid w:val="00250014"/>
    <w:rsid w:val="00254D4B"/>
    <w:rsid w:val="00275BB5"/>
    <w:rsid w:val="00283B47"/>
    <w:rsid w:val="00286F6A"/>
    <w:rsid w:val="00291C8C"/>
    <w:rsid w:val="002A1ECE"/>
    <w:rsid w:val="002A2510"/>
    <w:rsid w:val="002A733C"/>
    <w:rsid w:val="002B4D1D"/>
    <w:rsid w:val="002C10B1"/>
    <w:rsid w:val="002D222A"/>
    <w:rsid w:val="002D2D48"/>
    <w:rsid w:val="002D486E"/>
    <w:rsid w:val="003076FD"/>
    <w:rsid w:val="00317005"/>
    <w:rsid w:val="00335259"/>
    <w:rsid w:val="00380F4B"/>
    <w:rsid w:val="003929F1"/>
    <w:rsid w:val="003A11E9"/>
    <w:rsid w:val="003A1AEB"/>
    <w:rsid w:val="003A1B63"/>
    <w:rsid w:val="003A41A1"/>
    <w:rsid w:val="003A6C89"/>
    <w:rsid w:val="003B2326"/>
    <w:rsid w:val="003B3F00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6539"/>
    <w:rsid w:val="00542885"/>
    <w:rsid w:val="005557F6"/>
    <w:rsid w:val="00563778"/>
    <w:rsid w:val="00586B8C"/>
    <w:rsid w:val="005B4AE2"/>
    <w:rsid w:val="005C3D49"/>
    <w:rsid w:val="005E63CC"/>
    <w:rsid w:val="005F59E8"/>
    <w:rsid w:val="005F6E87"/>
    <w:rsid w:val="00613129"/>
    <w:rsid w:val="00617C65"/>
    <w:rsid w:val="00640607"/>
    <w:rsid w:val="00682C69"/>
    <w:rsid w:val="006915B0"/>
    <w:rsid w:val="006C51FD"/>
    <w:rsid w:val="006D2635"/>
    <w:rsid w:val="006D779C"/>
    <w:rsid w:val="006E4F63"/>
    <w:rsid w:val="006E729E"/>
    <w:rsid w:val="007229D0"/>
    <w:rsid w:val="007602AC"/>
    <w:rsid w:val="00774B67"/>
    <w:rsid w:val="00793AC6"/>
    <w:rsid w:val="00794D57"/>
    <w:rsid w:val="00795FD8"/>
    <w:rsid w:val="007A71DE"/>
    <w:rsid w:val="007B199B"/>
    <w:rsid w:val="007B6119"/>
    <w:rsid w:val="007C1DA0"/>
    <w:rsid w:val="007E2A15"/>
    <w:rsid w:val="007E56C4"/>
    <w:rsid w:val="007F78A2"/>
    <w:rsid w:val="008107D6"/>
    <w:rsid w:val="008405B3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0A25"/>
    <w:rsid w:val="00902964"/>
    <w:rsid w:val="009126F8"/>
    <w:rsid w:val="009267C5"/>
    <w:rsid w:val="0092760E"/>
    <w:rsid w:val="0094790F"/>
    <w:rsid w:val="00954FBC"/>
    <w:rsid w:val="00966B90"/>
    <w:rsid w:val="009737B7"/>
    <w:rsid w:val="009802C4"/>
    <w:rsid w:val="009973A4"/>
    <w:rsid w:val="009976D9"/>
    <w:rsid w:val="00997A3E"/>
    <w:rsid w:val="009A4EA3"/>
    <w:rsid w:val="009A55DC"/>
    <w:rsid w:val="009B7157"/>
    <w:rsid w:val="009C220D"/>
    <w:rsid w:val="009D6AEA"/>
    <w:rsid w:val="00A01C04"/>
    <w:rsid w:val="00A069C2"/>
    <w:rsid w:val="00A06E75"/>
    <w:rsid w:val="00A12AA1"/>
    <w:rsid w:val="00A211B2"/>
    <w:rsid w:val="00A2727E"/>
    <w:rsid w:val="00A35524"/>
    <w:rsid w:val="00A7333F"/>
    <w:rsid w:val="00A74E76"/>
    <w:rsid w:val="00A74F99"/>
    <w:rsid w:val="00A82BA3"/>
    <w:rsid w:val="00A94ACC"/>
    <w:rsid w:val="00AA7471"/>
    <w:rsid w:val="00AD3888"/>
    <w:rsid w:val="00AE6FA4"/>
    <w:rsid w:val="00B03907"/>
    <w:rsid w:val="00B11811"/>
    <w:rsid w:val="00B311E1"/>
    <w:rsid w:val="00B34F73"/>
    <w:rsid w:val="00B4735C"/>
    <w:rsid w:val="00B90EC2"/>
    <w:rsid w:val="00BA268F"/>
    <w:rsid w:val="00C04092"/>
    <w:rsid w:val="00C079CA"/>
    <w:rsid w:val="00C50F2A"/>
    <w:rsid w:val="00C5330F"/>
    <w:rsid w:val="00C56A2C"/>
    <w:rsid w:val="00C57DCB"/>
    <w:rsid w:val="00C67741"/>
    <w:rsid w:val="00C74647"/>
    <w:rsid w:val="00C76039"/>
    <w:rsid w:val="00C76480"/>
    <w:rsid w:val="00C80AD2"/>
    <w:rsid w:val="00C90A29"/>
    <w:rsid w:val="00C92FD6"/>
    <w:rsid w:val="00CA28E6"/>
    <w:rsid w:val="00CA2D4F"/>
    <w:rsid w:val="00CD247C"/>
    <w:rsid w:val="00D03A13"/>
    <w:rsid w:val="00D14E73"/>
    <w:rsid w:val="00D3162A"/>
    <w:rsid w:val="00D37940"/>
    <w:rsid w:val="00D6155E"/>
    <w:rsid w:val="00D90A75"/>
    <w:rsid w:val="00DA4B5C"/>
    <w:rsid w:val="00DC47A2"/>
    <w:rsid w:val="00DE1551"/>
    <w:rsid w:val="00DE7FB7"/>
    <w:rsid w:val="00DF712E"/>
    <w:rsid w:val="00E0795C"/>
    <w:rsid w:val="00E20DDA"/>
    <w:rsid w:val="00E32A8B"/>
    <w:rsid w:val="00E36054"/>
    <w:rsid w:val="00E37E7B"/>
    <w:rsid w:val="00E46E04"/>
    <w:rsid w:val="00E5153F"/>
    <w:rsid w:val="00E53259"/>
    <w:rsid w:val="00E87396"/>
    <w:rsid w:val="00EB478A"/>
    <w:rsid w:val="00EC42A3"/>
    <w:rsid w:val="00EC5497"/>
    <w:rsid w:val="00ED23E9"/>
    <w:rsid w:val="00EF5308"/>
    <w:rsid w:val="00F02A61"/>
    <w:rsid w:val="00F264EB"/>
    <w:rsid w:val="00F40322"/>
    <w:rsid w:val="00F52DF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7D76F"/>
  <w15:docId w15:val="{8BA6E955-01CF-40F4-8095-038C47A1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6C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A6C89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3A6C89"/>
    <w:pPr>
      <w:ind w:left="720"/>
      <w:contextualSpacing/>
    </w:pPr>
  </w:style>
  <w:style w:type="table" w:customStyle="1" w:styleId="Todolist">
    <w:name w:val="To do list"/>
    <w:basedOn w:val="TableNormal"/>
    <w:uiPriority w:val="99"/>
    <w:rsid w:val="002D2D48"/>
    <w:pPr>
      <w:spacing w:before="80" w:after="8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rsid w:val="009B7157"/>
    <w:rPr>
      <w:rFonts w:asciiTheme="majorHAnsi" w:hAnsiTheme="majorHAnsi"/>
      <w:b/>
      <w:caps/>
      <w:sz w:val="18"/>
      <w:szCs w:val="24"/>
    </w:rPr>
  </w:style>
  <w:style w:type="paragraph" w:styleId="Header">
    <w:name w:val="header"/>
    <w:basedOn w:val="Normal"/>
    <w:link w:val="HeaderChar"/>
    <w:unhideWhenUsed/>
    <w:rsid w:val="007F7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78A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F7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78A2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erk@henleyeducationaltru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nleyeducationaltrus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henleyeducationaltrust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enleyeducationaltrus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9bbab-c2a7-4406-aaca-47f3ea3a366e">
      <Terms xmlns="http://schemas.microsoft.com/office/infopath/2007/PartnerControls"/>
    </lcf76f155ced4ddcb4097134ff3c332f>
    <TaxCatchAll xmlns="31f2fdf4-b9bb-4cd2-94e3-6716c6d97e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079D390AAB947A7A606E733EBAC3A" ma:contentTypeVersion="15" ma:contentTypeDescription="Create a new document." ma:contentTypeScope="" ma:versionID="d5543b13b66e6fccfd9a80857bfbef8e">
  <xsd:schema xmlns:xsd="http://www.w3.org/2001/XMLSchema" xmlns:xs="http://www.w3.org/2001/XMLSchema" xmlns:p="http://schemas.microsoft.com/office/2006/metadata/properties" xmlns:ns2="48a9bbab-c2a7-4406-aaca-47f3ea3a366e" xmlns:ns3="31f2fdf4-b9bb-4cd2-94e3-6716c6d97e8e" targetNamespace="http://schemas.microsoft.com/office/2006/metadata/properties" ma:root="true" ma:fieldsID="36517ce7ff25d97e48403fa42a7edcf5" ns2:_="" ns3:_="">
    <xsd:import namespace="48a9bbab-c2a7-4406-aaca-47f3ea3a366e"/>
    <xsd:import namespace="31f2fdf4-b9bb-4cd2-94e3-6716c6d97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bbab-c2a7-4406-aaca-47f3ea3a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3ee4fb-869a-446a-a693-74fcf74616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fdf4-b9bb-4cd2-94e3-6716c6d97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6d63ec-54d1-42d0-a3ce-ea1446f644ac}" ma:internalName="TaxCatchAll" ma:showField="CatchAllData" ma:web="31f2fdf4-b9bb-4cd2-94e3-6716c6d97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663CE-EC2F-42B1-9471-6C36C887D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A726-27A7-4657-B478-F546DC241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F54AF-24F4-413C-8BF0-F683AC870E20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Colin Homent</dc:creator>
  <cp:keywords/>
  <cp:lastModifiedBy>Amanda Heath</cp:lastModifiedBy>
  <cp:revision>3</cp:revision>
  <cp:lastPrinted>2017-10-18T12:10:00Z</cp:lastPrinted>
  <dcterms:created xsi:type="dcterms:W3CDTF">2020-09-05T12:40:00Z</dcterms:created>
  <dcterms:modified xsi:type="dcterms:W3CDTF">2020-09-17T18:58:00Z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0x010100DBC079D390AAB947A7A606E733EBAC3A</vt:lpwstr>
  </property>
</Properties>
</file>